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B588" w14:textId="7E857BBE" w:rsidR="002146A5" w:rsidRDefault="00C72B75" w:rsidP="002146A5">
      <w:pPr>
        <w:jc w:val="right"/>
        <w:rPr>
          <w:rFonts w:ascii="Dreaming Outloud Pro" w:eastAsia="Calibri" w:hAnsi="Dreaming Outloud Pro" w:cs="Dreaming Outloud Pro"/>
          <w:sz w:val="44"/>
          <w:szCs w:val="44"/>
        </w:rPr>
      </w:pPr>
      <w:r w:rsidRPr="00C72B75">
        <w:rPr>
          <w:rFonts w:ascii="Dreaming Outloud Pro" w:eastAsia="Calibri" w:hAnsi="Dreaming Outloud Pro" w:cs="Dreaming Outloud Pro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D3BD1E" wp14:editId="6AE08CF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9545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C4F2" w14:textId="77777777" w:rsidR="00C72B75" w:rsidRPr="001D1D2E" w:rsidRDefault="00C72B75" w:rsidP="00C72B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1D1D2E">
                              <w:rPr>
                                <w:sz w:val="24"/>
                                <w:szCs w:val="26"/>
                              </w:rPr>
                              <w:t xml:space="preserve">3 </w:t>
                            </w:r>
                            <w:proofErr w:type="spellStart"/>
                            <w:r w:rsidRPr="001D1D2E">
                              <w:rPr>
                                <w:sz w:val="24"/>
                                <w:szCs w:val="26"/>
                              </w:rPr>
                              <w:t>Baracuda</w:t>
                            </w:r>
                            <w:proofErr w:type="spellEnd"/>
                            <w:r w:rsidRPr="001D1D2E">
                              <w:rPr>
                                <w:sz w:val="24"/>
                                <w:szCs w:val="26"/>
                              </w:rPr>
                              <w:t xml:space="preserve"> Drive</w:t>
                            </w:r>
                          </w:p>
                          <w:p w14:paraId="3DBF332F" w14:textId="77777777" w:rsidR="00C72B75" w:rsidRPr="001D1D2E" w:rsidRDefault="00C72B75" w:rsidP="00C72B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1D1D2E">
                              <w:rPr>
                                <w:sz w:val="24"/>
                                <w:szCs w:val="26"/>
                              </w:rPr>
                              <w:t>Hattiesburg, MS 39402</w:t>
                            </w:r>
                          </w:p>
                          <w:p w14:paraId="6B1B5F8C" w14:textId="77777777" w:rsidR="00C72B75" w:rsidRPr="001D1D2E" w:rsidRDefault="00C72B75" w:rsidP="00C72B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1D1D2E">
                              <w:rPr>
                                <w:sz w:val="24"/>
                                <w:szCs w:val="26"/>
                              </w:rPr>
                              <w:t>601.261.3358</w:t>
                            </w:r>
                          </w:p>
                          <w:p w14:paraId="142D7705" w14:textId="77777777" w:rsidR="00C72B75" w:rsidRPr="001D1D2E" w:rsidRDefault="00000000" w:rsidP="00C72B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hyperlink r:id="rId4" w:history="1">
                              <w:r w:rsidR="00C72B75" w:rsidRPr="001D1D2E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  <w:u w:val="none"/>
                                </w:rPr>
                                <w:t>heritagepre@gmail.com</w:t>
                              </w:r>
                            </w:hyperlink>
                          </w:p>
                          <w:p w14:paraId="2108A7CE" w14:textId="2D4DD34B" w:rsidR="00C72B75" w:rsidRDefault="00C72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3B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133.5pt;height:6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" stroked="f">
                <v:textbox>
                  <w:txbxContent>
                    <w:p w14:paraId="08FBC4F2" w14:textId="77777777" w:rsidR="00C72B75" w:rsidRPr="001D1D2E" w:rsidRDefault="00C72B75" w:rsidP="00C72B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1D1D2E">
                        <w:rPr>
                          <w:sz w:val="24"/>
                          <w:szCs w:val="26"/>
                        </w:rPr>
                        <w:t xml:space="preserve">3 </w:t>
                      </w:r>
                      <w:proofErr w:type="spellStart"/>
                      <w:r w:rsidRPr="001D1D2E">
                        <w:rPr>
                          <w:sz w:val="24"/>
                          <w:szCs w:val="26"/>
                        </w:rPr>
                        <w:t>Baracuda</w:t>
                      </w:r>
                      <w:proofErr w:type="spellEnd"/>
                      <w:r w:rsidRPr="001D1D2E">
                        <w:rPr>
                          <w:sz w:val="24"/>
                          <w:szCs w:val="26"/>
                        </w:rPr>
                        <w:t xml:space="preserve"> Drive</w:t>
                      </w:r>
                    </w:p>
                    <w:p w14:paraId="3DBF332F" w14:textId="77777777" w:rsidR="00C72B75" w:rsidRPr="001D1D2E" w:rsidRDefault="00C72B75" w:rsidP="00C72B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1D1D2E">
                        <w:rPr>
                          <w:sz w:val="24"/>
                          <w:szCs w:val="26"/>
                        </w:rPr>
                        <w:t>Hattiesburg, MS 39402</w:t>
                      </w:r>
                    </w:p>
                    <w:p w14:paraId="6B1B5F8C" w14:textId="77777777" w:rsidR="00C72B75" w:rsidRPr="001D1D2E" w:rsidRDefault="00C72B75" w:rsidP="00C72B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1D1D2E">
                        <w:rPr>
                          <w:sz w:val="24"/>
                          <w:szCs w:val="26"/>
                        </w:rPr>
                        <w:t>601.261.3358</w:t>
                      </w:r>
                    </w:p>
                    <w:p w14:paraId="142D7705" w14:textId="77777777" w:rsidR="00C72B75" w:rsidRPr="001D1D2E" w:rsidRDefault="00000000" w:rsidP="00C72B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hyperlink r:id="rId5" w:history="1">
                        <w:r w:rsidR="00C72B75" w:rsidRPr="001D1D2E">
                          <w:rPr>
                            <w:rStyle w:val="Hyperlink"/>
                            <w:color w:val="auto"/>
                            <w:sz w:val="24"/>
                            <w:szCs w:val="26"/>
                            <w:u w:val="none"/>
                          </w:rPr>
                          <w:t>heritagepre@gmail.com</w:t>
                        </w:r>
                      </w:hyperlink>
                    </w:p>
                    <w:p w14:paraId="2108A7CE" w14:textId="2D4DD34B" w:rsidR="00C72B75" w:rsidRDefault="00C72B75"/>
                  </w:txbxContent>
                </v:textbox>
                <w10:wrap type="square" anchorx="margin"/>
              </v:shape>
            </w:pict>
          </mc:Fallback>
        </mc:AlternateContent>
      </w:r>
      <w:r w:rsidR="002146A5">
        <w:rPr>
          <w:noProof/>
        </w:rPr>
        <w:drawing>
          <wp:anchor distT="0" distB="0" distL="114300" distR="114300" simplePos="0" relativeHeight="251659264" behindDoc="1" locked="0" layoutInCell="1" allowOverlap="1" wp14:anchorId="0B660BCD" wp14:editId="1EF54EE3">
            <wp:simplePos x="0" y="0"/>
            <wp:positionH relativeFrom="column">
              <wp:posOffset>-3524250</wp:posOffset>
            </wp:positionH>
            <wp:positionV relativeFrom="paragraph">
              <wp:posOffset>247650</wp:posOffset>
            </wp:positionV>
            <wp:extent cx="1905000" cy="1905000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A5">
        <w:rPr>
          <w:rFonts w:ascii="Dreaming Outloud Pro" w:eastAsia="Calibri" w:hAnsi="Dreaming Outloud Pro" w:cs="Dreaming Outloud Pro"/>
          <w:sz w:val="48"/>
          <w:szCs w:val="48"/>
        </w:rPr>
        <w:t xml:space="preserve">               </w:t>
      </w:r>
      <w:r w:rsidR="00AC5157">
        <w:rPr>
          <w:rFonts w:ascii="Dreaming Outloud Pro" w:eastAsia="Calibri" w:hAnsi="Dreaming Outloud Pro" w:cs="Dreaming Outloud Pro"/>
          <w:sz w:val="44"/>
          <w:szCs w:val="44"/>
        </w:rPr>
        <w:t>Heritage Weekday Program</w:t>
      </w:r>
      <w:r w:rsidR="00BC2105">
        <w:rPr>
          <w:rFonts w:ascii="Dreaming Outloud Pro" w:eastAsia="Calibri" w:hAnsi="Dreaming Outloud Pro" w:cs="Dreaming Outloud Pro"/>
          <w:sz w:val="44"/>
          <w:szCs w:val="44"/>
        </w:rPr>
        <w:t>s</w:t>
      </w:r>
    </w:p>
    <w:p w14:paraId="13DF256A" w14:textId="0F1393A4" w:rsidR="002146A5" w:rsidRDefault="002146A5" w:rsidP="002146A5">
      <w:pPr>
        <w:jc w:val="right"/>
        <w:rPr>
          <w:rFonts w:ascii="Dreaming Outloud Pro" w:eastAsia="Calibri" w:hAnsi="Dreaming Outloud Pro" w:cs="Dreaming Outloud Pro"/>
          <w:sz w:val="44"/>
          <w:szCs w:val="44"/>
        </w:rPr>
      </w:pPr>
      <w:r>
        <w:rPr>
          <w:rFonts w:ascii="Dreaming Outloud Pro" w:eastAsia="Calibri" w:hAnsi="Dreaming Outloud Pro" w:cs="Dreaming Outloud Pro"/>
          <w:sz w:val="44"/>
          <w:szCs w:val="44"/>
        </w:rPr>
        <w:t xml:space="preserve">Information </w:t>
      </w:r>
      <w:r w:rsidR="00E073E8">
        <w:rPr>
          <w:rFonts w:ascii="Dreaming Outloud Pro" w:eastAsia="Calibri" w:hAnsi="Dreaming Outloud Pro" w:cs="Dreaming Outloud Pro"/>
          <w:sz w:val="44"/>
          <w:szCs w:val="44"/>
        </w:rPr>
        <w:t>Guide</w:t>
      </w:r>
    </w:p>
    <w:p w14:paraId="7AFF9409" w14:textId="01D05A1B" w:rsidR="002146A5" w:rsidRPr="002146A5" w:rsidRDefault="002146A5" w:rsidP="002146A5">
      <w:pPr>
        <w:jc w:val="right"/>
        <w:rPr>
          <w:rFonts w:ascii="Dreaming Outloud Pro" w:eastAsia="Calibri" w:hAnsi="Dreaming Outloud Pro" w:cs="Dreaming Outloud Pro"/>
          <w:sz w:val="48"/>
          <w:szCs w:val="48"/>
        </w:rPr>
      </w:pPr>
      <w:r>
        <w:rPr>
          <w:rFonts w:ascii="Dreaming Outloud Pro" w:eastAsia="Calibri" w:hAnsi="Dreaming Outloud Pro" w:cs="Dreaming Outloud Pro"/>
          <w:sz w:val="44"/>
          <w:szCs w:val="44"/>
        </w:rPr>
        <w:t>202</w:t>
      </w:r>
      <w:r w:rsidR="00E42C67">
        <w:rPr>
          <w:rFonts w:ascii="Dreaming Outloud Pro" w:eastAsia="Calibri" w:hAnsi="Dreaming Outloud Pro" w:cs="Dreaming Outloud Pro"/>
          <w:sz w:val="44"/>
          <w:szCs w:val="44"/>
        </w:rPr>
        <w:t>4</w:t>
      </w:r>
      <w:r>
        <w:rPr>
          <w:rFonts w:ascii="Dreaming Outloud Pro" w:eastAsia="Calibri" w:hAnsi="Dreaming Outloud Pro" w:cs="Dreaming Outloud Pro"/>
          <w:sz w:val="44"/>
          <w:szCs w:val="44"/>
        </w:rPr>
        <w:t xml:space="preserve"> – 202</w:t>
      </w:r>
      <w:r w:rsidR="00E42C67">
        <w:rPr>
          <w:rFonts w:ascii="Dreaming Outloud Pro" w:eastAsia="Calibri" w:hAnsi="Dreaming Outloud Pro" w:cs="Dreaming Outloud Pro"/>
          <w:sz w:val="44"/>
          <w:szCs w:val="44"/>
        </w:rPr>
        <w:t>5</w:t>
      </w:r>
    </w:p>
    <w:p w14:paraId="2910EB05" w14:textId="77777777" w:rsidR="00E53694" w:rsidRDefault="00E53694" w:rsidP="00E53694">
      <w:pPr>
        <w:jc w:val="right"/>
        <w:rPr>
          <w:sz w:val="40"/>
          <w:szCs w:val="40"/>
        </w:rPr>
      </w:pPr>
    </w:p>
    <w:p w14:paraId="0D6EB46B" w14:textId="77777777" w:rsidR="00E53694" w:rsidRDefault="00E53694" w:rsidP="00E53694">
      <w:pPr>
        <w:jc w:val="center"/>
        <w:rPr>
          <w:sz w:val="28"/>
          <w:szCs w:val="28"/>
        </w:rPr>
      </w:pPr>
    </w:p>
    <w:p w14:paraId="52C59652" w14:textId="3C20FA8D" w:rsidR="00E53694" w:rsidRDefault="00C13931" w:rsidP="00F50301">
      <w:pPr>
        <w:rPr>
          <w:szCs w:val="24"/>
        </w:rPr>
      </w:pPr>
      <w:r w:rsidRPr="001D1D2E">
        <w:rPr>
          <w:szCs w:val="24"/>
        </w:rPr>
        <w:t>Registration</w:t>
      </w:r>
      <w:r w:rsidR="008836D1">
        <w:rPr>
          <w:szCs w:val="24"/>
        </w:rPr>
        <w:t xml:space="preserve"> for Heritage Weekday Programs</w:t>
      </w:r>
      <w:r w:rsidRPr="001D1D2E">
        <w:rPr>
          <w:szCs w:val="24"/>
        </w:rPr>
        <w:t xml:space="preserve"> is held </w:t>
      </w:r>
      <w:r w:rsidR="00755B2E">
        <w:rPr>
          <w:szCs w:val="24"/>
        </w:rPr>
        <w:t>in</w:t>
      </w:r>
      <w:r w:rsidRPr="001D1D2E">
        <w:rPr>
          <w:szCs w:val="24"/>
        </w:rPr>
        <w:t xml:space="preserve"> January and February.  </w:t>
      </w:r>
      <w:r w:rsidR="00E53694" w:rsidRPr="001D1D2E">
        <w:rPr>
          <w:szCs w:val="24"/>
        </w:rPr>
        <w:t xml:space="preserve">Priority is given to returning students, their </w:t>
      </w:r>
      <w:r w:rsidR="002146A5">
        <w:rPr>
          <w:szCs w:val="24"/>
        </w:rPr>
        <w:t xml:space="preserve">siblings, and church members.  </w:t>
      </w:r>
      <w:r w:rsidR="00605566">
        <w:rPr>
          <w:szCs w:val="24"/>
        </w:rPr>
        <w:t>Registration forms and fees may be t</w:t>
      </w:r>
      <w:r w:rsidR="00D873C9">
        <w:rPr>
          <w:szCs w:val="24"/>
        </w:rPr>
        <w:t>urned in</w:t>
      </w:r>
      <w:r w:rsidR="00605566">
        <w:rPr>
          <w:szCs w:val="24"/>
        </w:rPr>
        <w:t xml:space="preserve"> </w:t>
      </w:r>
      <w:r w:rsidR="00401E4E">
        <w:rPr>
          <w:szCs w:val="24"/>
        </w:rPr>
        <w:t>to our</w:t>
      </w:r>
      <w:r w:rsidR="00E53694" w:rsidRPr="001D1D2E">
        <w:rPr>
          <w:szCs w:val="24"/>
        </w:rPr>
        <w:t xml:space="preserve"> </w:t>
      </w:r>
      <w:r w:rsidR="002146A5">
        <w:rPr>
          <w:szCs w:val="24"/>
        </w:rPr>
        <w:t>Weekday Programs</w:t>
      </w:r>
      <w:r w:rsidR="00E53694" w:rsidRPr="001D1D2E">
        <w:rPr>
          <w:szCs w:val="24"/>
        </w:rPr>
        <w:t xml:space="preserve"> </w:t>
      </w:r>
      <w:r w:rsidR="00401E4E">
        <w:rPr>
          <w:szCs w:val="24"/>
        </w:rPr>
        <w:t>office staff</w:t>
      </w:r>
      <w:r w:rsidR="00E53694" w:rsidRPr="001D1D2E">
        <w:rPr>
          <w:szCs w:val="24"/>
        </w:rPr>
        <w:t xml:space="preserve"> Monday through Friday from 8:30</w:t>
      </w:r>
      <w:r w:rsidR="00F50301" w:rsidRPr="001D1D2E">
        <w:rPr>
          <w:szCs w:val="24"/>
        </w:rPr>
        <w:t xml:space="preserve"> a.m.</w:t>
      </w:r>
      <w:r w:rsidR="00E53694" w:rsidRPr="001D1D2E">
        <w:rPr>
          <w:szCs w:val="24"/>
        </w:rPr>
        <w:t xml:space="preserve"> to 1:</w:t>
      </w:r>
      <w:r w:rsidR="00FF08D3">
        <w:rPr>
          <w:szCs w:val="24"/>
        </w:rPr>
        <w:t>3</w:t>
      </w:r>
      <w:r w:rsidR="00E53694" w:rsidRPr="001D1D2E">
        <w:rPr>
          <w:szCs w:val="24"/>
        </w:rPr>
        <w:t>0</w:t>
      </w:r>
      <w:r w:rsidR="00F50301" w:rsidRPr="001D1D2E">
        <w:rPr>
          <w:szCs w:val="24"/>
        </w:rPr>
        <w:t xml:space="preserve"> p.m</w:t>
      </w:r>
      <w:r w:rsidR="00E53694" w:rsidRPr="001D1D2E">
        <w:rPr>
          <w:szCs w:val="24"/>
        </w:rPr>
        <w:t>.</w:t>
      </w:r>
      <w:r w:rsidR="00953E3C" w:rsidRPr="001D1D2E">
        <w:rPr>
          <w:szCs w:val="24"/>
        </w:rPr>
        <w:t xml:space="preserve">  </w:t>
      </w:r>
    </w:p>
    <w:p w14:paraId="7FDFC816" w14:textId="77777777" w:rsidR="006D2B5E" w:rsidRPr="006D2B5E" w:rsidRDefault="006D2B5E" w:rsidP="00F50301">
      <w:pPr>
        <w:rPr>
          <w:sz w:val="16"/>
          <w:szCs w:val="16"/>
        </w:rPr>
      </w:pPr>
    </w:p>
    <w:p w14:paraId="7C9205A0" w14:textId="77777777" w:rsidR="00AC5157" w:rsidRDefault="00AC5157" w:rsidP="00AC51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Immunization Requirements</w:t>
      </w:r>
    </w:p>
    <w:p w14:paraId="08EEC616" w14:textId="77777777" w:rsidR="00AC5157" w:rsidRDefault="00AC5157" w:rsidP="00AC5157">
      <w:pPr>
        <w:jc w:val="center"/>
        <w:rPr>
          <w:szCs w:val="24"/>
        </w:rPr>
      </w:pPr>
      <w:r w:rsidRPr="001D1D2E">
        <w:rPr>
          <w:szCs w:val="24"/>
        </w:rPr>
        <w:t xml:space="preserve">A </w:t>
      </w:r>
      <w:r w:rsidRPr="001D1D2E">
        <w:rPr>
          <w:i/>
          <w:szCs w:val="24"/>
        </w:rPr>
        <w:t>Form 121 Certificate of Immunization Compliance</w:t>
      </w:r>
      <w:r w:rsidRPr="001D1D2E">
        <w:rPr>
          <w:szCs w:val="24"/>
        </w:rPr>
        <w:t xml:space="preserve"> completed by your child’s </w:t>
      </w:r>
      <w:proofErr w:type="gramStart"/>
      <w:r w:rsidRPr="001D1D2E">
        <w:rPr>
          <w:szCs w:val="24"/>
        </w:rPr>
        <w:t>physician</w:t>
      </w:r>
      <w:proofErr w:type="gramEnd"/>
      <w:r w:rsidRPr="001D1D2E">
        <w:rPr>
          <w:szCs w:val="24"/>
        </w:rPr>
        <w:t xml:space="preserve"> or the Mississippi Health Department m</w:t>
      </w:r>
      <w:r>
        <w:rPr>
          <w:szCs w:val="24"/>
        </w:rPr>
        <w:t xml:space="preserve">ust be turned in </w:t>
      </w:r>
      <w:r w:rsidRPr="00212756">
        <w:rPr>
          <w:szCs w:val="24"/>
        </w:rPr>
        <w:t>before the first day of school</w:t>
      </w:r>
      <w:r w:rsidRPr="001D1D2E">
        <w:rPr>
          <w:szCs w:val="24"/>
        </w:rPr>
        <w:t xml:space="preserve"> and kept current throughout the school year.</w:t>
      </w:r>
    </w:p>
    <w:p w14:paraId="28BE70FF" w14:textId="77777777" w:rsidR="00AC5157" w:rsidRDefault="00AC5157" w:rsidP="00AC5157">
      <w:pPr>
        <w:jc w:val="center"/>
        <w:rPr>
          <w:szCs w:val="24"/>
        </w:rPr>
      </w:pPr>
    </w:p>
    <w:p w14:paraId="7778876D" w14:textId="77777777" w:rsidR="00AE0FC8" w:rsidRPr="001D1D2E" w:rsidRDefault="00AE0FC8" w:rsidP="00AC5157">
      <w:pPr>
        <w:jc w:val="center"/>
        <w:rPr>
          <w:szCs w:val="24"/>
        </w:rPr>
      </w:pPr>
    </w:p>
    <w:p w14:paraId="55DD215A" w14:textId="06AF8CAB" w:rsidR="00AC5157" w:rsidRDefault="00AC5157" w:rsidP="00953E3C">
      <w:pPr>
        <w:jc w:val="center"/>
        <w:rPr>
          <w:b/>
          <w:sz w:val="28"/>
          <w:szCs w:val="28"/>
        </w:rPr>
      </w:pPr>
      <w:r w:rsidRPr="00DC4CCC">
        <w:rPr>
          <w:b/>
          <w:sz w:val="28"/>
          <w:szCs w:val="28"/>
        </w:rPr>
        <w:t>MOM’S DAY OUT</w:t>
      </w:r>
    </w:p>
    <w:p w14:paraId="0F326A77" w14:textId="77777777" w:rsidR="00DC4CCC" w:rsidRPr="00DC4CCC" w:rsidRDefault="00DC4CCC" w:rsidP="00953E3C">
      <w:pPr>
        <w:jc w:val="center"/>
        <w:rPr>
          <w:b/>
          <w:sz w:val="8"/>
          <w:szCs w:val="8"/>
        </w:rPr>
      </w:pPr>
    </w:p>
    <w:p w14:paraId="74178ED5" w14:textId="593AF7B1" w:rsidR="00AC5157" w:rsidRDefault="00AC5157" w:rsidP="00AC5157">
      <w:pPr>
        <w:rPr>
          <w:bCs/>
        </w:rPr>
      </w:pPr>
      <w:r w:rsidRPr="00AE0FC8">
        <w:rPr>
          <w:bCs/>
          <w:i/>
          <w:iCs/>
        </w:rPr>
        <w:t>Registration Fee</w:t>
      </w:r>
      <w:r w:rsidR="008836D1" w:rsidRPr="008836D1">
        <w:rPr>
          <w:bCs/>
        </w:rPr>
        <w:t xml:space="preserve"> (non-refundable</w:t>
      </w:r>
      <w:r w:rsidR="00212756">
        <w:rPr>
          <w:bCs/>
        </w:rPr>
        <w:t>; due at time of registration</w:t>
      </w:r>
      <w:r w:rsidR="008836D1" w:rsidRPr="008836D1">
        <w:rPr>
          <w:bCs/>
        </w:rPr>
        <w:t>) - $75</w:t>
      </w:r>
    </w:p>
    <w:p w14:paraId="2298D472" w14:textId="77777777" w:rsidR="00DC4CCC" w:rsidRPr="00DC4CCC" w:rsidRDefault="00DC4CCC" w:rsidP="00AC5157">
      <w:pPr>
        <w:rPr>
          <w:bCs/>
          <w:sz w:val="8"/>
          <w:szCs w:val="8"/>
        </w:rPr>
      </w:pPr>
    </w:p>
    <w:p w14:paraId="7E730BF3" w14:textId="3030BDE1" w:rsidR="008836D1" w:rsidRDefault="008836D1" w:rsidP="00AC5157">
      <w:pPr>
        <w:rPr>
          <w:bCs/>
        </w:rPr>
      </w:pPr>
      <w:r w:rsidRPr="00AE0FC8">
        <w:rPr>
          <w:bCs/>
          <w:i/>
          <w:iCs/>
        </w:rPr>
        <w:t>Supply Fee</w:t>
      </w:r>
      <w:r w:rsidRPr="008836D1">
        <w:rPr>
          <w:bCs/>
        </w:rPr>
        <w:t xml:space="preserve"> (due </w:t>
      </w:r>
      <w:r w:rsidR="00212756">
        <w:rPr>
          <w:bCs/>
        </w:rPr>
        <w:t>on or before first day of school) - $50 for two days/week; $75 for four days/week</w:t>
      </w:r>
    </w:p>
    <w:p w14:paraId="38D0E43D" w14:textId="77777777" w:rsidR="00DC4CCC" w:rsidRPr="00DC4CCC" w:rsidRDefault="00DC4CCC" w:rsidP="00AC5157">
      <w:pPr>
        <w:rPr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AC5157" w14:paraId="053B33F6" w14:textId="77777777" w:rsidTr="00AC5157">
        <w:tc>
          <w:tcPr>
            <w:tcW w:w="2553" w:type="dxa"/>
          </w:tcPr>
          <w:p w14:paraId="6F03034C" w14:textId="42959D43" w:rsidR="00AC5157" w:rsidRDefault="00AC5157" w:rsidP="00953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by Sept. 1, 2024</w:t>
            </w:r>
          </w:p>
        </w:tc>
        <w:tc>
          <w:tcPr>
            <w:tcW w:w="2553" w:type="dxa"/>
          </w:tcPr>
          <w:p w14:paraId="61A25A71" w14:textId="4A3CB907" w:rsidR="00AC5157" w:rsidRDefault="00AC5157" w:rsidP="00953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2554" w:type="dxa"/>
          </w:tcPr>
          <w:p w14:paraId="2C74872E" w14:textId="0AD080E8" w:rsidR="00AC5157" w:rsidRDefault="00AC5157" w:rsidP="00953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554" w:type="dxa"/>
          </w:tcPr>
          <w:p w14:paraId="0D72B94B" w14:textId="08724FC2" w:rsidR="00AC5157" w:rsidRDefault="00AC5157" w:rsidP="00953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COST</w:t>
            </w:r>
          </w:p>
        </w:tc>
      </w:tr>
      <w:tr w:rsidR="00AC5157" w14:paraId="5AA97473" w14:textId="77777777" w:rsidTr="00AC5157">
        <w:tc>
          <w:tcPr>
            <w:tcW w:w="2553" w:type="dxa"/>
          </w:tcPr>
          <w:p w14:paraId="31B8DDC4" w14:textId="46844539" w:rsidR="00AC5157" w:rsidRPr="00AC5157" w:rsidRDefault="00AC5157" w:rsidP="00953E3C">
            <w:pPr>
              <w:jc w:val="center"/>
              <w:rPr>
                <w:bCs/>
                <w:sz w:val="24"/>
                <w:szCs w:val="24"/>
              </w:rPr>
            </w:pPr>
            <w:r w:rsidRPr="00AC5157">
              <w:rPr>
                <w:bCs/>
                <w:sz w:val="24"/>
                <w:szCs w:val="24"/>
              </w:rPr>
              <w:t>8 weeks to 24 months</w:t>
            </w:r>
          </w:p>
        </w:tc>
        <w:tc>
          <w:tcPr>
            <w:tcW w:w="2553" w:type="dxa"/>
          </w:tcPr>
          <w:p w14:paraId="1C2072C2" w14:textId="62486B9F" w:rsidR="00AC5157" w:rsidRPr="00AC5157" w:rsidRDefault="00AC5157" w:rsidP="00953E3C">
            <w:pPr>
              <w:jc w:val="center"/>
              <w:rPr>
                <w:bCs/>
                <w:sz w:val="24"/>
                <w:szCs w:val="24"/>
              </w:rPr>
            </w:pPr>
            <w:r w:rsidRPr="00AC5157">
              <w:rPr>
                <w:bCs/>
                <w:sz w:val="24"/>
                <w:szCs w:val="24"/>
              </w:rPr>
              <w:t>Monday &amp; Wednesday</w:t>
            </w:r>
          </w:p>
        </w:tc>
        <w:tc>
          <w:tcPr>
            <w:tcW w:w="2554" w:type="dxa"/>
          </w:tcPr>
          <w:p w14:paraId="23DF4C0D" w14:textId="62A35C33" w:rsidR="00AC5157" w:rsidRPr="00AC5157" w:rsidRDefault="00AC5157" w:rsidP="00953E3C">
            <w:pPr>
              <w:jc w:val="center"/>
              <w:rPr>
                <w:bCs/>
                <w:sz w:val="24"/>
                <w:szCs w:val="24"/>
              </w:rPr>
            </w:pPr>
            <w:r w:rsidRPr="00AC5157">
              <w:rPr>
                <w:bCs/>
                <w:sz w:val="24"/>
                <w:szCs w:val="24"/>
              </w:rPr>
              <w:t>9 am to 1 pm</w:t>
            </w:r>
          </w:p>
        </w:tc>
        <w:tc>
          <w:tcPr>
            <w:tcW w:w="2554" w:type="dxa"/>
          </w:tcPr>
          <w:p w14:paraId="487564D1" w14:textId="47861660" w:rsidR="00AC5157" w:rsidRPr="00AC5157" w:rsidRDefault="00AC5157" w:rsidP="00953E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$160</w:t>
            </w:r>
          </w:p>
        </w:tc>
      </w:tr>
      <w:tr w:rsidR="00AC5157" w14:paraId="7D75657F" w14:textId="77777777" w:rsidTr="00AC5157">
        <w:tc>
          <w:tcPr>
            <w:tcW w:w="2553" w:type="dxa"/>
          </w:tcPr>
          <w:p w14:paraId="4B45234E" w14:textId="31DB8B24" w:rsidR="00AC5157" w:rsidRPr="00AC5157" w:rsidRDefault="00AC5157" w:rsidP="00953E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weeks to 24 months</w:t>
            </w:r>
          </w:p>
        </w:tc>
        <w:tc>
          <w:tcPr>
            <w:tcW w:w="2553" w:type="dxa"/>
          </w:tcPr>
          <w:p w14:paraId="3668575B" w14:textId="679E7932" w:rsidR="00AC5157" w:rsidRPr="00AC5157" w:rsidRDefault="00AC5157" w:rsidP="00953E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Tuesday &amp; Thursday</w:t>
            </w:r>
          </w:p>
        </w:tc>
        <w:tc>
          <w:tcPr>
            <w:tcW w:w="2554" w:type="dxa"/>
          </w:tcPr>
          <w:p w14:paraId="5BEC06BD" w14:textId="05F76ABA" w:rsidR="00AC5157" w:rsidRPr="00AC5157" w:rsidRDefault="00AC5157" w:rsidP="00953E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am to 1 pm</w:t>
            </w:r>
          </w:p>
        </w:tc>
        <w:tc>
          <w:tcPr>
            <w:tcW w:w="2554" w:type="dxa"/>
          </w:tcPr>
          <w:p w14:paraId="08CB61D9" w14:textId="2C819E4D" w:rsidR="00AC5157" w:rsidRPr="00AC5157" w:rsidRDefault="00AC5157" w:rsidP="00953E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$160</w:t>
            </w:r>
          </w:p>
        </w:tc>
      </w:tr>
      <w:tr w:rsidR="00AC5157" w14:paraId="66F4BE15" w14:textId="77777777" w:rsidTr="00AC5157">
        <w:tc>
          <w:tcPr>
            <w:tcW w:w="2553" w:type="dxa"/>
          </w:tcPr>
          <w:p w14:paraId="1BC3A4A9" w14:textId="6411BD88" w:rsidR="00AC5157" w:rsidRPr="00AC5157" w:rsidRDefault="00AC5157" w:rsidP="00953E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weeks to 24 months</w:t>
            </w:r>
          </w:p>
        </w:tc>
        <w:tc>
          <w:tcPr>
            <w:tcW w:w="2553" w:type="dxa"/>
          </w:tcPr>
          <w:p w14:paraId="3B90B40C" w14:textId="7663AABD" w:rsidR="00AC5157" w:rsidRPr="00AC5157" w:rsidRDefault="00AC5157" w:rsidP="00953E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Monday – Thursday</w:t>
            </w:r>
          </w:p>
        </w:tc>
        <w:tc>
          <w:tcPr>
            <w:tcW w:w="2554" w:type="dxa"/>
          </w:tcPr>
          <w:p w14:paraId="3958033B" w14:textId="36FED00C" w:rsidR="00AC5157" w:rsidRPr="00AC5157" w:rsidRDefault="00AC5157" w:rsidP="00953E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am to 1 pm</w:t>
            </w:r>
          </w:p>
        </w:tc>
        <w:tc>
          <w:tcPr>
            <w:tcW w:w="2554" w:type="dxa"/>
          </w:tcPr>
          <w:p w14:paraId="0080C43B" w14:textId="2773ED67" w:rsidR="00AC5157" w:rsidRPr="00AC5157" w:rsidRDefault="00AC5157" w:rsidP="00953E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$300</w:t>
            </w:r>
          </w:p>
        </w:tc>
      </w:tr>
    </w:tbl>
    <w:p w14:paraId="0DEF180F" w14:textId="77777777" w:rsidR="00B93982" w:rsidRDefault="00B93982" w:rsidP="00953E3C">
      <w:pPr>
        <w:jc w:val="center"/>
        <w:rPr>
          <w:sz w:val="28"/>
          <w:szCs w:val="24"/>
        </w:rPr>
      </w:pPr>
    </w:p>
    <w:p w14:paraId="08E8EBAC" w14:textId="77777777" w:rsidR="00AE0FC8" w:rsidRPr="0044648F" w:rsidRDefault="00AE0FC8" w:rsidP="00953E3C">
      <w:pPr>
        <w:jc w:val="center"/>
        <w:rPr>
          <w:sz w:val="28"/>
          <w:szCs w:val="24"/>
        </w:rPr>
      </w:pPr>
    </w:p>
    <w:p w14:paraId="05B05EA6" w14:textId="722B07E4" w:rsidR="00E968B3" w:rsidRDefault="008836D1" w:rsidP="00953E3C">
      <w:pPr>
        <w:jc w:val="center"/>
        <w:rPr>
          <w:b/>
          <w:bCs/>
          <w:sz w:val="28"/>
          <w:szCs w:val="24"/>
        </w:rPr>
      </w:pPr>
      <w:r w:rsidRPr="00DC4CCC">
        <w:rPr>
          <w:b/>
          <w:bCs/>
          <w:sz w:val="28"/>
          <w:szCs w:val="24"/>
        </w:rPr>
        <w:t>PRESCHOOL</w:t>
      </w:r>
    </w:p>
    <w:p w14:paraId="25D01EC7" w14:textId="77777777" w:rsidR="00DC4CCC" w:rsidRPr="00DC4CCC" w:rsidRDefault="00DC4CCC" w:rsidP="00953E3C">
      <w:pPr>
        <w:jc w:val="center"/>
        <w:rPr>
          <w:b/>
          <w:bCs/>
          <w:sz w:val="8"/>
          <w:szCs w:val="8"/>
        </w:rPr>
      </w:pPr>
    </w:p>
    <w:p w14:paraId="391C148B" w14:textId="043DFE96" w:rsidR="00212756" w:rsidRDefault="00212756" w:rsidP="00212756">
      <w:pPr>
        <w:rPr>
          <w:szCs w:val="20"/>
        </w:rPr>
      </w:pPr>
      <w:r w:rsidRPr="00AE0FC8">
        <w:rPr>
          <w:i/>
          <w:iCs/>
          <w:szCs w:val="20"/>
        </w:rPr>
        <w:t>Registration Fee</w:t>
      </w:r>
      <w:r w:rsidRPr="00212756">
        <w:rPr>
          <w:szCs w:val="20"/>
        </w:rPr>
        <w:t xml:space="preserve"> (non-refundable</w:t>
      </w:r>
      <w:r>
        <w:rPr>
          <w:szCs w:val="20"/>
        </w:rPr>
        <w:t>; due at time of registration</w:t>
      </w:r>
      <w:r w:rsidRPr="00212756">
        <w:rPr>
          <w:szCs w:val="20"/>
        </w:rPr>
        <w:t>) - $75 for two days/week; $100 for three days/</w:t>
      </w:r>
      <w:proofErr w:type="gramStart"/>
      <w:r w:rsidRPr="00212756">
        <w:rPr>
          <w:szCs w:val="20"/>
        </w:rPr>
        <w:t>week;</w:t>
      </w:r>
      <w:proofErr w:type="gramEnd"/>
      <w:r w:rsidRPr="00212756">
        <w:rPr>
          <w:szCs w:val="20"/>
        </w:rPr>
        <w:t xml:space="preserve"> </w:t>
      </w:r>
      <w:r>
        <w:rPr>
          <w:szCs w:val="20"/>
        </w:rPr>
        <w:t xml:space="preserve"> </w:t>
      </w:r>
    </w:p>
    <w:p w14:paraId="4BA2F9B6" w14:textId="2EE98091" w:rsidR="00212756" w:rsidRDefault="00212756" w:rsidP="00212756">
      <w:pPr>
        <w:rPr>
          <w:szCs w:val="20"/>
        </w:rPr>
      </w:pPr>
      <w:r>
        <w:rPr>
          <w:szCs w:val="20"/>
        </w:rPr>
        <w:tab/>
        <w:t>$125 for five days/week</w:t>
      </w:r>
    </w:p>
    <w:p w14:paraId="0529D0BD" w14:textId="77777777" w:rsidR="00DC4CCC" w:rsidRPr="00DC4CCC" w:rsidRDefault="00DC4CCC" w:rsidP="00212756">
      <w:pPr>
        <w:rPr>
          <w:sz w:val="8"/>
          <w:szCs w:val="8"/>
        </w:rPr>
      </w:pPr>
    </w:p>
    <w:p w14:paraId="1F97347D" w14:textId="3D279FDB" w:rsidR="00212756" w:rsidRDefault="00212756" w:rsidP="00212756">
      <w:pPr>
        <w:rPr>
          <w:szCs w:val="20"/>
        </w:rPr>
      </w:pPr>
      <w:r w:rsidRPr="00AE0FC8">
        <w:rPr>
          <w:i/>
          <w:iCs/>
          <w:szCs w:val="20"/>
        </w:rPr>
        <w:t>Supply Fee</w:t>
      </w:r>
      <w:r>
        <w:rPr>
          <w:szCs w:val="20"/>
        </w:rPr>
        <w:t xml:space="preserve"> (due on or before first day of school) - $80 for two days/week; $120 for three days/</w:t>
      </w:r>
      <w:proofErr w:type="gramStart"/>
      <w:r>
        <w:rPr>
          <w:szCs w:val="20"/>
        </w:rPr>
        <w:t>week;</w:t>
      </w:r>
      <w:proofErr w:type="gramEnd"/>
      <w:r>
        <w:rPr>
          <w:szCs w:val="20"/>
        </w:rPr>
        <w:t xml:space="preserve"> </w:t>
      </w:r>
    </w:p>
    <w:p w14:paraId="27747227" w14:textId="7C2C5CC9" w:rsidR="00212756" w:rsidRDefault="00212756" w:rsidP="00212756">
      <w:pPr>
        <w:rPr>
          <w:szCs w:val="20"/>
        </w:rPr>
      </w:pPr>
      <w:r>
        <w:rPr>
          <w:szCs w:val="20"/>
        </w:rPr>
        <w:tab/>
        <w:t>$200 for five days/week</w:t>
      </w:r>
    </w:p>
    <w:p w14:paraId="2B501940" w14:textId="77777777" w:rsidR="00DC4CCC" w:rsidRPr="00DC4CCC" w:rsidRDefault="00DC4CCC" w:rsidP="00212756">
      <w:pPr>
        <w:rPr>
          <w:sz w:val="8"/>
          <w:szCs w:val="8"/>
        </w:rPr>
      </w:pPr>
    </w:p>
    <w:p w14:paraId="11AEC488" w14:textId="0CB0C5CB" w:rsidR="00212756" w:rsidRDefault="00212756" w:rsidP="00212756">
      <w:pPr>
        <w:rPr>
          <w:szCs w:val="20"/>
        </w:rPr>
      </w:pPr>
      <w:r w:rsidRPr="00AE0FC8">
        <w:rPr>
          <w:i/>
          <w:iCs/>
          <w:szCs w:val="20"/>
        </w:rPr>
        <w:t>Lunch Bunch</w:t>
      </w:r>
      <w:r>
        <w:rPr>
          <w:szCs w:val="20"/>
        </w:rPr>
        <w:t xml:space="preserve"> </w:t>
      </w:r>
      <w:r w:rsidR="00AE0FC8">
        <w:rPr>
          <w:szCs w:val="20"/>
        </w:rPr>
        <w:t xml:space="preserve">is available from </w:t>
      </w:r>
      <w:r>
        <w:rPr>
          <w:szCs w:val="20"/>
        </w:rPr>
        <w:t>12 pm to 1pm for a cost of $6 per day.  (Send lunch with your child.)</w:t>
      </w:r>
    </w:p>
    <w:p w14:paraId="12673141" w14:textId="77777777" w:rsidR="00DC4CCC" w:rsidRPr="00DC4CCC" w:rsidRDefault="00DC4CCC" w:rsidP="00212756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8836D1" w14:paraId="3AAED68C" w14:textId="77777777" w:rsidTr="008836D1">
        <w:tc>
          <w:tcPr>
            <w:tcW w:w="2553" w:type="dxa"/>
          </w:tcPr>
          <w:p w14:paraId="65A7005C" w14:textId="65FCE22B" w:rsidR="008836D1" w:rsidRDefault="008836D1" w:rsidP="008836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AGE by Sept. 1, 2024</w:t>
            </w:r>
          </w:p>
        </w:tc>
        <w:tc>
          <w:tcPr>
            <w:tcW w:w="2553" w:type="dxa"/>
          </w:tcPr>
          <w:p w14:paraId="52C5A43C" w14:textId="317D683C" w:rsidR="008836D1" w:rsidRDefault="008836D1" w:rsidP="008836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2554" w:type="dxa"/>
          </w:tcPr>
          <w:p w14:paraId="033A7156" w14:textId="33148CC1" w:rsidR="008836D1" w:rsidRDefault="008836D1" w:rsidP="008836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554" w:type="dxa"/>
          </w:tcPr>
          <w:p w14:paraId="741A940E" w14:textId="3668A27A" w:rsidR="008836D1" w:rsidRDefault="008836D1" w:rsidP="008836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MONTHLY COST</w:t>
            </w:r>
          </w:p>
        </w:tc>
      </w:tr>
      <w:tr w:rsidR="008836D1" w14:paraId="4CFBEB37" w14:textId="77777777" w:rsidTr="008836D1">
        <w:tc>
          <w:tcPr>
            <w:tcW w:w="2553" w:type="dxa"/>
          </w:tcPr>
          <w:p w14:paraId="60699432" w14:textId="647C57E3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Twos and Threes</w:t>
            </w:r>
          </w:p>
        </w:tc>
        <w:tc>
          <w:tcPr>
            <w:tcW w:w="2553" w:type="dxa"/>
          </w:tcPr>
          <w:p w14:paraId="4D672C1D" w14:textId="7DF08541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Tuesday &amp; Thursday</w:t>
            </w:r>
          </w:p>
        </w:tc>
        <w:tc>
          <w:tcPr>
            <w:tcW w:w="2554" w:type="dxa"/>
          </w:tcPr>
          <w:p w14:paraId="0A14283C" w14:textId="2881CB4B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am to 12 pm</w:t>
            </w:r>
          </w:p>
        </w:tc>
        <w:tc>
          <w:tcPr>
            <w:tcW w:w="2554" w:type="dxa"/>
          </w:tcPr>
          <w:p w14:paraId="42583527" w14:textId="1F204C24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$140</w:t>
            </w:r>
          </w:p>
        </w:tc>
      </w:tr>
      <w:tr w:rsidR="008836D1" w14:paraId="5B28A17A" w14:textId="77777777" w:rsidTr="008836D1">
        <w:tc>
          <w:tcPr>
            <w:tcW w:w="2553" w:type="dxa"/>
          </w:tcPr>
          <w:p w14:paraId="777B72D8" w14:textId="5571C54A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Twos and Threes</w:t>
            </w:r>
          </w:p>
        </w:tc>
        <w:tc>
          <w:tcPr>
            <w:tcW w:w="2553" w:type="dxa"/>
          </w:tcPr>
          <w:p w14:paraId="55F1CED0" w14:textId="1BAE2B91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Monday, Wednesday, Friday</w:t>
            </w:r>
          </w:p>
        </w:tc>
        <w:tc>
          <w:tcPr>
            <w:tcW w:w="2554" w:type="dxa"/>
          </w:tcPr>
          <w:p w14:paraId="3897F5A1" w14:textId="465C48D1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am to 12 pm</w:t>
            </w:r>
          </w:p>
        </w:tc>
        <w:tc>
          <w:tcPr>
            <w:tcW w:w="2554" w:type="dxa"/>
          </w:tcPr>
          <w:p w14:paraId="38B6E2D4" w14:textId="231C6652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$200</w:t>
            </w:r>
          </w:p>
        </w:tc>
      </w:tr>
      <w:tr w:rsidR="008836D1" w14:paraId="2D0860F1" w14:textId="77777777" w:rsidTr="008836D1">
        <w:tc>
          <w:tcPr>
            <w:tcW w:w="2553" w:type="dxa"/>
          </w:tcPr>
          <w:p w14:paraId="40C7A395" w14:textId="1CF9F199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Twos and Threes</w:t>
            </w:r>
          </w:p>
        </w:tc>
        <w:tc>
          <w:tcPr>
            <w:tcW w:w="2553" w:type="dxa"/>
          </w:tcPr>
          <w:p w14:paraId="45DB51F0" w14:textId="52A4AA6D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 – Friday</w:t>
            </w:r>
          </w:p>
        </w:tc>
        <w:tc>
          <w:tcPr>
            <w:tcW w:w="2554" w:type="dxa"/>
          </w:tcPr>
          <w:p w14:paraId="09E3309E" w14:textId="6D0624F8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am to 12 pm</w:t>
            </w:r>
          </w:p>
        </w:tc>
        <w:tc>
          <w:tcPr>
            <w:tcW w:w="2554" w:type="dxa"/>
          </w:tcPr>
          <w:p w14:paraId="6BCCDB5D" w14:textId="4FC97538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$300</w:t>
            </w:r>
          </w:p>
        </w:tc>
      </w:tr>
      <w:tr w:rsidR="008836D1" w14:paraId="7D84327B" w14:textId="77777777" w:rsidTr="008836D1">
        <w:tc>
          <w:tcPr>
            <w:tcW w:w="2553" w:type="dxa"/>
          </w:tcPr>
          <w:p w14:paraId="357BD598" w14:textId="4CFFF9C5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Fours</w:t>
            </w:r>
          </w:p>
        </w:tc>
        <w:tc>
          <w:tcPr>
            <w:tcW w:w="2553" w:type="dxa"/>
          </w:tcPr>
          <w:p w14:paraId="6ABDEC1A" w14:textId="58868300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Monday, Wednesday, Friday</w:t>
            </w:r>
          </w:p>
        </w:tc>
        <w:tc>
          <w:tcPr>
            <w:tcW w:w="2554" w:type="dxa"/>
          </w:tcPr>
          <w:p w14:paraId="13179104" w14:textId="20E929AA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am to 12 pm</w:t>
            </w:r>
          </w:p>
        </w:tc>
        <w:tc>
          <w:tcPr>
            <w:tcW w:w="2554" w:type="dxa"/>
          </w:tcPr>
          <w:p w14:paraId="0A230BB1" w14:textId="4066F75F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$200</w:t>
            </w:r>
          </w:p>
        </w:tc>
      </w:tr>
      <w:tr w:rsidR="008836D1" w14:paraId="0DC35581" w14:textId="77777777" w:rsidTr="008836D1">
        <w:tc>
          <w:tcPr>
            <w:tcW w:w="2553" w:type="dxa"/>
          </w:tcPr>
          <w:p w14:paraId="539186D4" w14:textId="02AB8409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Fours</w:t>
            </w:r>
          </w:p>
        </w:tc>
        <w:tc>
          <w:tcPr>
            <w:tcW w:w="2553" w:type="dxa"/>
          </w:tcPr>
          <w:p w14:paraId="10EE4D75" w14:textId="522033C1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 – Friday</w:t>
            </w:r>
          </w:p>
        </w:tc>
        <w:tc>
          <w:tcPr>
            <w:tcW w:w="2554" w:type="dxa"/>
          </w:tcPr>
          <w:p w14:paraId="211E3E33" w14:textId="54349B92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am to 12 pm</w:t>
            </w:r>
          </w:p>
        </w:tc>
        <w:tc>
          <w:tcPr>
            <w:tcW w:w="2554" w:type="dxa"/>
          </w:tcPr>
          <w:p w14:paraId="2044E2F3" w14:textId="6008E7FF" w:rsidR="008836D1" w:rsidRPr="008836D1" w:rsidRDefault="008836D1" w:rsidP="00883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$300</w:t>
            </w:r>
          </w:p>
        </w:tc>
      </w:tr>
    </w:tbl>
    <w:p w14:paraId="0052DB5A" w14:textId="77777777" w:rsidR="00B5229F" w:rsidRPr="00B5229F" w:rsidRDefault="00B5229F" w:rsidP="00B5229F">
      <w:pPr>
        <w:rPr>
          <w:bCs/>
          <w:i/>
          <w:iCs/>
          <w:sz w:val="8"/>
          <w:szCs w:val="8"/>
        </w:rPr>
      </w:pPr>
    </w:p>
    <w:p w14:paraId="6F93B81E" w14:textId="138F6CEF" w:rsidR="00E968B3" w:rsidRPr="00B5229F" w:rsidRDefault="00B5229F" w:rsidP="00B5229F">
      <w:pPr>
        <w:rPr>
          <w:bCs/>
          <w:i/>
          <w:iCs/>
          <w:sz w:val="24"/>
          <w:szCs w:val="24"/>
        </w:rPr>
      </w:pPr>
      <w:r w:rsidRPr="00B5229F">
        <w:rPr>
          <w:bCs/>
          <w:i/>
          <w:iCs/>
          <w:sz w:val="24"/>
          <w:szCs w:val="24"/>
        </w:rPr>
        <w:t>Children in three- and four-year classes must be potty-trained.</w:t>
      </w:r>
    </w:p>
    <w:sectPr w:rsidR="00E968B3" w:rsidRPr="00B5229F" w:rsidSect="000835E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94"/>
    <w:rsid w:val="000376F4"/>
    <w:rsid w:val="000468FA"/>
    <w:rsid w:val="000835E4"/>
    <w:rsid w:val="00087606"/>
    <w:rsid w:val="00097666"/>
    <w:rsid w:val="0010688A"/>
    <w:rsid w:val="0011357D"/>
    <w:rsid w:val="001D1D2E"/>
    <w:rsid w:val="00212756"/>
    <w:rsid w:val="002146A5"/>
    <w:rsid w:val="00277537"/>
    <w:rsid w:val="00315A66"/>
    <w:rsid w:val="00401E4E"/>
    <w:rsid w:val="004165A6"/>
    <w:rsid w:val="0044648F"/>
    <w:rsid w:val="0047334D"/>
    <w:rsid w:val="0060518A"/>
    <w:rsid w:val="00605566"/>
    <w:rsid w:val="00606831"/>
    <w:rsid w:val="006431C1"/>
    <w:rsid w:val="00693B39"/>
    <w:rsid w:val="006D2B5E"/>
    <w:rsid w:val="00723046"/>
    <w:rsid w:val="00755B2E"/>
    <w:rsid w:val="0079106A"/>
    <w:rsid w:val="008836D1"/>
    <w:rsid w:val="008B2749"/>
    <w:rsid w:val="0090183F"/>
    <w:rsid w:val="00920906"/>
    <w:rsid w:val="00953E3C"/>
    <w:rsid w:val="00A0189E"/>
    <w:rsid w:val="00A321A5"/>
    <w:rsid w:val="00A60B0A"/>
    <w:rsid w:val="00A6302A"/>
    <w:rsid w:val="00AC5157"/>
    <w:rsid w:val="00AE0FC8"/>
    <w:rsid w:val="00B5229F"/>
    <w:rsid w:val="00B63ADE"/>
    <w:rsid w:val="00B93982"/>
    <w:rsid w:val="00BB700C"/>
    <w:rsid w:val="00BC2105"/>
    <w:rsid w:val="00BD20E4"/>
    <w:rsid w:val="00C13931"/>
    <w:rsid w:val="00C37F77"/>
    <w:rsid w:val="00C72B75"/>
    <w:rsid w:val="00C85F9A"/>
    <w:rsid w:val="00CB1A45"/>
    <w:rsid w:val="00CF00DF"/>
    <w:rsid w:val="00D873C9"/>
    <w:rsid w:val="00DC4CCC"/>
    <w:rsid w:val="00E073E8"/>
    <w:rsid w:val="00E42C67"/>
    <w:rsid w:val="00E50AB0"/>
    <w:rsid w:val="00E53694"/>
    <w:rsid w:val="00E54F1F"/>
    <w:rsid w:val="00E968B3"/>
    <w:rsid w:val="00F10F7C"/>
    <w:rsid w:val="00F11863"/>
    <w:rsid w:val="00F50301"/>
    <w:rsid w:val="00FD5D76"/>
    <w:rsid w:val="00FE6A1A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F2D1"/>
  <w15:chartTrackingRefBased/>
  <w15:docId w15:val="{3EB8029A-1D09-411C-AEBF-406E5C14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68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A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heritagepre@gmail.com" TargetMode="External"/><Relationship Id="rId4" Type="http://schemas.openxmlformats.org/officeDocument/2006/relationships/hyperlink" Target="mailto:heritagep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Brent</dc:creator>
  <cp:keywords/>
  <dc:description/>
  <cp:lastModifiedBy>Deanna Brent</cp:lastModifiedBy>
  <cp:revision>24</cp:revision>
  <cp:lastPrinted>2023-12-14T20:48:00Z</cp:lastPrinted>
  <dcterms:created xsi:type="dcterms:W3CDTF">2023-01-27T19:24:00Z</dcterms:created>
  <dcterms:modified xsi:type="dcterms:W3CDTF">2024-01-23T14:42:00Z</dcterms:modified>
</cp:coreProperties>
</file>